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401" w:rsidRDefault="00685401" w:rsidP="00D722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401" w:rsidRDefault="00685401" w:rsidP="00D722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401" w:rsidRDefault="00685401" w:rsidP="00D722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670.45pt">
            <v:imagedata r:id="rId6" o:title="img-200513152310-001"/>
          </v:shape>
        </w:pict>
      </w:r>
    </w:p>
    <w:p w:rsidR="00685401" w:rsidRDefault="00685401" w:rsidP="00D952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5401" w:rsidRDefault="00685401" w:rsidP="00D952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5401" w:rsidRDefault="00685401" w:rsidP="00D952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52F0" w:rsidRPr="00D952F0" w:rsidRDefault="00D952F0" w:rsidP="00D952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952F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2. ПЛАНИРОВАНИЕ И ПОДГОТОВКА РАБОТ ПО САМООБСЛЕДОВАНИЮ </w:t>
      </w:r>
      <w:r w:rsidRPr="00D952F0">
        <w:rPr>
          <w:rFonts w:ascii="Times New Roman" w:eastAsia="Times New Roman" w:hAnsi="Times New Roman" w:cs="Times New Roman"/>
          <w:b/>
          <w:sz w:val="24"/>
          <w:szCs w:val="24"/>
        </w:rPr>
        <w:t>ДОШКОЛЬНОЙ ОБРАЗОВАТЕЛЬНОЙ ОРГАНИЗАЦИИ</w:t>
      </w:r>
    </w:p>
    <w:p w:rsidR="00D952F0" w:rsidRPr="00D952F0" w:rsidRDefault="00D952F0" w:rsidP="00D952F0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ab/>
        <w:t>2.1. Руководитель дошкольного  образовательного учреждения издает приказ о порядке, сроках проведения самообследования и составе комиссии по проведению самообследования (далее Комиссии).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2.2. Председателем Комиссии является руководитель дошкольного образовательного учреждения, заместителем председателя Комиссии является заместитель заведующего по ВМР.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2.3. Для проведения самообследования в состав Комиссии включаются:</w:t>
      </w:r>
    </w:p>
    <w:p w:rsidR="00D952F0" w:rsidRPr="00D952F0" w:rsidRDefault="00D952F0" w:rsidP="00D952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представитель совета родителей (законных представителей) воспитанников; </w:t>
      </w:r>
    </w:p>
    <w:p w:rsidR="00D952F0" w:rsidRPr="00D952F0" w:rsidRDefault="00D952F0" w:rsidP="00D952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сотрудники ДОУ</w:t>
      </w:r>
    </w:p>
    <w:p w:rsidR="00D952F0" w:rsidRPr="00D952F0" w:rsidRDefault="00D952F0" w:rsidP="00D952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при необходимости представители иных органов и организаций.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2.4. При подготовке к проведению самообследования председатель Комиссии проводит организационное подготовительное совещание с членами Комиссии, на котором: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рассматривается и утверждается план проведения самообследования;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за каждым членом Комиссии закрепляются направления работы дошкольного образовательного учреждения, подлежащие изучению в процессе самообследования;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уточняются вопросы, подлежащие изучению и оценке в ходе самообследования;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председателем Комиссии или уполномоченным им лицом даётся развёрнутая информация о нормативно-правовой базе, используемой в ходе самообследования, о мест</w:t>
      </w:r>
      <w:proofErr w:type="gramStart"/>
      <w:r w:rsidRPr="00D952F0">
        <w:rPr>
          <w:rFonts w:ascii="Times New Roman" w:eastAsia="Times New Roman" w:hAnsi="Times New Roman" w:cs="Times New Roman"/>
          <w:sz w:val="24"/>
          <w:szCs w:val="24"/>
        </w:rPr>
        <w:t>е(</w:t>
      </w:r>
      <w:proofErr w:type="gramEnd"/>
      <w:r w:rsidRPr="00D952F0">
        <w:rPr>
          <w:rFonts w:ascii="Times New Roman" w:eastAsia="Times New Roman" w:hAnsi="Times New Roman" w:cs="Times New Roman"/>
          <w:sz w:val="24"/>
          <w:szCs w:val="24"/>
        </w:rPr>
        <w:t>ах) и времени, предоставления членам Комиссии необходимых документов и материалов для подготовки к проведению самообследования, о контактных лицах;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определяются сроки предварительного и окончательного рассмотрения на Комиссии результатов самообследования.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2.6. Председатель Комиссии на организационном подготовительном совещании определяет: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порядок взаимодействия между членами Комиссии и сотрудниками дошкольного образовательного учреждения в ходе самообследования;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ответственное лицо из числа членов Комиссии, которое будет обеспечивать координацию работы по направлениям самообследования;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ответственное лицо за свод и оформление результатов самообследования дошкольной образовательной организации в виде отчета, включающего аналитическую часть и результаты анализа показателей деятельности учреждения, подлежащего самообследованию.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2.7. При подготовке к проведению самообследования в план проведения самообследования в обязательном порядке включается: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2.7.1. Проведение оценки: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  <w:u w:val="single"/>
        </w:rPr>
        <w:t>- образовательной деятельности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952F0">
        <w:rPr>
          <w:rFonts w:ascii="Times New Roman" w:eastAsia="Times New Roman" w:hAnsi="Times New Roman" w:cs="Times New Roman"/>
          <w:sz w:val="24"/>
          <w:szCs w:val="24"/>
          <w:u w:val="single"/>
        </w:rPr>
        <w:t>системы управления дошкольного образовательного учреждения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  <w:u w:val="single"/>
        </w:rPr>
        <w:t>- содержания и качества подготовки воспитанников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952F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- организации учебного процесса,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952F0">
        <w:rPr>
          <w:rFonts w:ascii="Times New Roman" w:eastAsia="Times New Roman" w:hAnsi="Times New Roman" w:cs="Times New Roman"/>
          <w:sz w:val="24"/>
          <w:szCs w:val="24"/>
          <w:u w:val="single"/>
        </w:rPr>
        <w:t>качества кадрового, учебно-методического, библиотечно-информационного обеспечения, материально-технической базы,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952F0">
        <w:rPr>
          <w:rFonts w:ascii="Times New Roman" w:eastAsia="Times New Roman" w:hAnsi="Times New Roman" w:cs="Times New Roman"/>
          <w:sz w:val="24"/>
          <w:szCs w:val="24"/>
          <w:u w:val="single"/>
        </w:rPr>
        <w:t>- функционирования внутренней системы оценки качества образования;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952F0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 xml:space="preserve">- медицинского обеспечения </w:t>
      </w:r>
      <w:r w:rsidRPr="00D952F0">
        <w:rPr>
          <w:rFonts w:ascii="Times New Roman" w:eastAsia="Times New Roman" w:hAnsi="Times New Roman" w:cs="Times New Roman"/>
          <w:sz w:val="24"/>
          <w:szCs w:val="24"/>
          <w:u w:val="single"/>
        </w:rPr>
        <w:t>дошкольной образовательной организации</w:t>
      </w:r>
      <w:r w:rsidRPr="00D952F0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 xml:space="preserve">, системы охраны здоровья воспитанников; 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</w:pPr>
      <w:r w:rsidRPr="00D952F0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- организации питания.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2.7.2. Анализ показателей деятельности дошкольного образовательного учреждения,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2.7.3. Иные вопросы по решению педагогического совета, председателя Комиссии, вышестоящих органов управления.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52F0" w:rsidRPr="00D952F0" w:rsidRDefault="00D952F0" w:rsidP="00D952F0">
      <w:pPr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3.ОРГАНИЗАЦИЯ И ПРОВЕДЕНИЕ САМООБСЛЕДОВАНИЯ В </w:t>
      </w:r>
      <w:r w:rsidRPr="00D952F0">
        <w:rPr>
          <w:rFonts w:ascii="Times New Roman" w:eastAsia="Times New Roman" w:hAnsi="Times New Roman" w:cs="Times New Roman"/>
          <w:b/>
          <w:sz w:val="24"/>
          <w:szCs w:val="24"/>
        </w:rPr>
        <w:t>ДОШКОЛЬНОЙ ОБРАЗОВАТЕЛЬНОЙ ОРГАНИЗАЦИИ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3.1. Организация самообследования в дошкольном образовательном учреждении осуществляется в соответствии с планом по его проведению.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3.2. При проведении самообследования даётся развёрнутая характеристика и оценка включённых в план самообследования направлений и вопросов.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3.3. При проведении оценки образовательной деятельности: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3.3.1. Даётся общая характеристика дошкольной образовательной организации: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полное наименование в соответствии с Уставом, адрес, год ввода в эксплуатацию,  режим работы;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мощность дошкольной образовательной организации: плановая/фактическая;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комплектование групп: количество групп, в них воспитанников;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3.3.2. Комиссии представляется информация о наличии правоустанавливающих документов: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лицензия на </w:t>
      </w:r>
      <w:proofErr w:type="gramStart"/>
      <w:r w:rsidRPr="00D952F0">
        <w:rPr>
          <w:rFonts w:ascii="Times New Roman" w:eastAsia="Times New Roman" w:hAnsi="Times New Roman" w:cs="Times New Roman"/>
          <w:sz w:val="24"/>
          <w:szCs w:val="24"/>
        </w:rPr>
        <w:t>право ведения</w:t>
      </w:r>
      <w:proofErr w:type="gramEnd"/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 (соблюдение сроков действия и контрольных нормативов);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свидетельство о внесении записи в Единый государственный реестр юридических лиц;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свидетельство о постановке на учет в налоговом органе;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устав дошкольной образовательной организации;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локальные акты, определённые уставом (соответствие перечня и содержания Уставу учреждения и законодательству РФ, полнота, целесообразность);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свидетельство о государственной регистрации права оперативного управления муниципальным имуществом;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свидетельство о государственной регистрации права безвозмездного пользования на земельный участок;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 - наличие санитарно - эпидемиологического заключения на образовательную деятельность;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договор о взаимоотношениях между дошкольной образовательной организацией и учредителем;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3.3.3. Комиссии представляется информация о документации дошкольной образовательной организации: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наличие основных федеральных, региональных и муниципальных  нормативно-правовых актов, регламентирующих работу дошкольных образовательных организаций;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договоры дошкольной образовательной организации с родителями (законными представителями);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личные дела воспитанников, Книги движения воспитанников, учёта будущих воспитанников дошкольной образовательной организации (уведомления);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Программа развития ДОУ;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образовательные программы;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учебный план;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годовой календарный учебный график;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годовой план работы ДОУ;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рабочие программы (планы </w:t>
      </w:r>
      <w:proofErr w:type="spellStart"/>
      <w:r w:rsidRPr="00D952F0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D952F0">
        <w:rPr>
          <w:rFonts w:ascii="Times New Roman" w:eastAsia="Times New Roman" w:hAnsi="Times New Roman" w:cs="Times New Roman"/>
          <w:sz w:val="24"/>
          <w:szCs w:val="24"/>
        </w:rPr>
        <w:t>-образовательной работы) ДОУ;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расписание занятий, режим дня;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отчёты дошкольной образовательной организации, справки по проверкам;</w:t>
      </w:r>
    </w:p>
    <w:p w:rsidR="00D952F0" w:rsidRPr="00D952F0" w:rsidRDefault="00D952F0" w:rsidP="00D952F0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ab/>
        <w:t>- акты готовности ДОУ к новому учебному году;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журнал учета проверок должностными лицами органов государственного контроля;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документы, регламентирующие предоставление платных услуг, их соответствие установленным требованиям;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3.3.4. Комиссии представляется информация о документации ДОУ, касающейся трудовых отношений: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книги учёта личного состава, движения трудовых книжек и вкладышей к ним, трудовые книжки работников, личные дела работников;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приказы по личному составу, книга регистрации приказов по личному составу;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lastRenderedPageBreak/>
        <w:t>- трудовые договоры с работниками и дополнительные соглашения к трудовым договорам;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правила внутреннего трудового распорядка;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штатное расписание ДОУ (соответствие штата работников установленным требованиям, структура и штатная численность в соответствии с Уставом);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должностные инструкции работников;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журналы проведения инструктажа.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3.4. При проведении оценки системы управления дошкольной образовательной организации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3.4.1. Даётся характеристика и оценка следующих вопросов: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характеристика сложившейся в ДОУ системы управления;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перечень структурных подразделений, оценка соответствия имеющейся структуры установленным законодательством об образовании компетенциям, а также уставным целям, задачам, и функциям ДОУ;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органы управления (персональные, коллегиальные), которыми представлена управленческая система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каковы приоритеты развития системы управления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>дошкольной образовательной организации</w:t>
      </w: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порядок разработки и принятия локальных нормативных актов, касающихся прав и интересов участников образовательных отношений (наличие таковых, частота обновления, принятие новых);</w:t>
      </w:r>
    </w:p>
    <w:p w:rsidR="00D952F0" w:rsidRPr="00D952F0" w:rsidRDefault="00D952F0" w:rsidP="00D952F0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3.4.2. Даётся оценка результативности и эффективности действующей в учреждении системы управления, а именно: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как </w:t>
      </w:r>
      <w:proofErr w:type="gramStart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организована система контроля со стороны руководства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насколько она эффективна</w:t>
      </w:r>
      <w:proofErr w:type="gramEnd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; является ли система контроля понятной всем участникам образовательных отношений;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3.4.4. Даётся оценка организации взаимодействия семьи и дошкольной образовательной организации: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организация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наличие, качество и реализация планов работы родительского комитета; общих и групповых родительских собраний;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обеспечение доступности для родителей локальных нормативных актов и иных нормативных документов;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содержание и организация работы сайта дошкольной образовательной организации;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3.5. При проведении оценки содержания и качества подготовки воспитанников: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3.5.1. Анализируются и оцениваются: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программа развития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>дошкольной образовательной организации</w:t>
      </w: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образовательные программы; характеристика, структура образовательных программ: аналитическое обоснование программ, основные концептуальные подходы и приоритеты, цели и задачи; принципы построения образовательного процесса; прогнозируемый педагогический результат; анализ реализации образовательных программ;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рабочие программы по дополнительному образованию, их соответствие требованиям федерального государственного образовательного стандарта дошкольного образования;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3.5.2. Анализируется и оценивается состояние воспитательной работы, в том числе: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>даётся характеристика системы воспитательной работы ДОУ (является ли воспитательная работа системой, а не формальным набором внеурочных мероприятий; какие из направлений воспитательной работы реализуются в учреждении; наличие специфичных именно для данного дошкольного образовательного учреждения, форм воспитательной работы);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мероприятия, направленные на повышение эффективности воспитательного процесса, проводимые ДОУ совместно с учреждениями культуры;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создание развивающей среды в дошкольной образовательной организации: наличие игровых центров  и центров  природы в соответствии с требованиями программы воспитания; обеспеченность игрушками, дидактическим материалом;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наличие специализированно оборудованных помещений (спортивный, музыкальный зал), соответствие требованиям СанПиН музыкального и спортивного зала, спортивной площадки, групповых участков: физкультурной площадки, клумбы; зелёных насаждений; состояние групповых площадок, игрового оборудования;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результативность системы воспитательной работы;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3.5.3. Анализируется и оценивается состояние дополнительного образования, в том числе: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программы дополнительного образования;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наличие необходимых условий, материально-технического, программно - методического, кадрового обеспечения для реализации программ дополнительного образования;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направленность реализуемых программ дополнительного образования детей;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охват воспитанников дополнительным образованием;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анализ эффективности реализации программ дополнительного образования;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3.5.4</w:t>
      </w:r>
      <w:r w:rsidRPr="00D952F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. Проводится анализ работы по изучению мнения участников образовательных отношений о деятельности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>дошкольной образовательной организации</w:t>
      </w:r>
      <w:r w:rsidRPr="00D952F0">
        <w:rPr>
          <w:rFonts w:ascii="Times New Roman" w:eastAsia="Times New Roman" w:hAnsi="Times New Roman" w:cs="Times New Roman"/>
          <w:spacing w:val="-6"/>
          <w:sz w:val="24"/>
          <w:szCs w:val="24"/>
        </w:rPr>
        <w:t>, в том числе: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изучение мнения участников образовательных отношений об образовательном учреждении, указать источник знаний о них;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запросов потребителей образовательных услуг, пожеланий родителей (законных представителей) воспитанников, других заинтересованных лиц;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используемых методов (анкетирование, собеседование, тестирование, другие) для сбора информации о мнениях участников образовательных отношений, периодичность использования таких методов;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применение для получения обратной связи таких форм как интервьюирование, «горячая линия», анализ полученных таким образом сведений о качестве подготовки и уровне развития воспитанников, условиях обучения и т.д.;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меры, которые были предприняты по результатам опросов участников образовательных отношений и оценка эффективности подобных мер;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pacing w:val="-6"/>
          <w:sz w:val="24"/>
          <w:szCs w:val="24"/>
        </w:rPr>
        <w:t>3.5.5. Проводится анализ и даётся оценка качеству подготовки воспитанников, в том числе: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число воспитанников, для которых учебный план является слишком сложным полностью или частично (необходимо указать, с чем конкретно не справляются воспитанники); 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pacing w:val="-6"/>
          <w:sz w:val="24"/>
          <w:szCs w:val="24"/>
        </w:rPr>
        <w:t>- с</w:t>
      </w:r>
      <w:r w:rsidRPr="00D952F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оответствие содержания, уровня и качества подготовки </w:t>
      </w:r>
      <w:r w:rsidRPr="00D952F0">
        <w:rPr>
          <w:rFonts w:ascii="Times New Roman" w:eastAsia="Times New Roman" w:hAnsi="Times New Roman" w:cs="Times New Roman"/>
          <w:spacing w:val="-2"/>
          <w:sz w:val="24"/>
          <w:szCs w:val="24"/>
        </w:rPr>
        <w:t>выпускников требованиям ФГОС;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pacing w:val="-2"/>
          <w:sz w:val="24"/>
          <w:szCs w:val="24"/>
        </w:rPr>
        <w:t>- д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остижения воспитанников по сравнению с их первоначальным уровнем; 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достижение целевых ориентиров дошкольного образования в соответствии с требованиями федерального государственного образовательного стандарта;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3.6. При проведении оценки организации учебного процесса анализируются и оцениваются: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учебный план учреждения, его структура, характеристика; механизмы составления учебного плана; выполнение;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анализ нагрузки воспитанников;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годовой календарный учебный график учреждения;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расписание занятий;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соблюдение принципа преемственности обучения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деятельность по формированию положительной мотивации обучения, развитию познавательной активности и интересов воспитанников;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максимально благоприятных условий для развития способностей, учёт возрастных, индивидуальных особенностей и потребностей воспитанников.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3.7. При проведении оценки качества кадрового обеспечения анализируется и оценивается: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952F0">
        <w:rPr>
          <w:rFonts w:ascii="Times New Roman" w:eastAsia="Times New Roman" w:hAnsi="Times New Roman" w:cs="Times New Roman"/>
          <w:sz w:val="24"/>
          <w:szCs w:val="24"/>
        </w:rPr>
        <w:lastRenderedPageBreak/>
        <w:t>- профессиональный уровень кадров: количество педагогических работников, имеющих высшее (среднее специальное) образование, без педагогического образования; количество педагогических работников с высшей, первой квалификационной категорией, не имеющих квалификационной категории; стаж работы (до 5 лет, 10 лет, 15 лет, свыше 15 лет, от 50 до 55 лет, старше 55 лет); своевременность прохождения повышения квалификации;</w:t>
      </w:r>
      <w:proofErr w:type="gramEnd"/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количество педагогических работников, обучающихся в ВУЗах, имеющих государственные и отраслевые награды;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доля педагогических работников</w:t>
      </w:r>
      <w:proofErr w:type="gramStart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(%), </w:t>
      </w:r>
      <w:proofErr w:type="gramEnd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работающих на штатной основе;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доля педагогических работников, имеющих базовое образование, соответствующее преподаваемым дисциплинам;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возрастной состав;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творческие достижения педагогов;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укомплектованность ДОУ кадрами;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3.8. При проведении оценки качества учебно - методического обеспечения анализируется и оценивается: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- </w:t>
      </w:r>
      <w:r w:rsidRPr="00D952F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система методической работы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 w:rsidRPr="00D952F0">
        <w:rPr>
          <w:rFonts w:ascii="Times New Roman" w:eastAsia="Times New Roman" w:hAnsi="Times New Roman" w:cs="Times New Roman"/>
          <w:spacing w:val="-2"/>
          <w:sz w:val="24"/>
          <w:szCs w:val="24"/>
        </w:rPr>
        <w:t>(даётся её характеристика);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- оценивается соответствие содержания методической работы задачам, стоящим перед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952F0">
        <w:rPr>
          <w:rFonts w:ascii="Times New Roman" w:eastAsia="Times New Roman" w:hAnsi="Times New Roman" w:cs="Times New Roman"/>
          <w:spacing w:val="-2"/>
          <w:sz w:val="24"/>
          <w:szCs w:val="24"/>
        </w:rPr>
        <w:t>, в том числе в образовательной программе;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- вопросы методической работы, которые ставятся и рассматриваются руководством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952F0">
        <w:rPr>
          <w:rFonts w:ascii="Times New Roman" w:eastAsia="Times New Roman" w:hAnsi="Times New Roman" w:cs="Times New Roman"/>
          <w:spacing w:val="-2"/>
          <w:sz w:val="24"/>
          <w:szCs w:val="24"/>
        </w:rPr>
        <w:t>, педагогическим советом, в других структурных подразделениях;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pacing w:val="-2"/>
          <w:sz w:val="24"/>
          <w:szCs w:val="24"/>
        </w:rPr>
        <w:t>- формы организации методической работы;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 влияние осуществляемой методической работы на качество образования, рост методического мастерства педагогических работников;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 работа по обобщению и распространению передового опыта;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 наличие в дошкольном образовательном учреждении публикаций методического характера, материалов с обобщением опыта работы лучших педагогических работников (указать конкретно);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использование и совершенствование образовательных технологий, в т. ч. дистанционных (оказание практической помощи педагогическим работникам по внедрению новых технологий и методик в учебный процесс);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3.9. При проведении оценки качества информационного обеспечения анализируется и оценивается: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обеспеченность учебной, учебно - методической и художественной литературой;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объем фонда методической, художественной литературы, пополнение и обновление фонда;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обеспечено ли дошкольное образовательное учреждение современной информационной базой (локальная сеть, выход в Интернет, электронная почта, электронный каталог, </w:t>
      </w:r>
      <w:proofErr w:type="spellStart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медиатека</w:t>
      </w:r>
      <w:proofErr w:type="spellEnd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, электронные учебники и т.д.);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востребованность информационной базы;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наличие сайта дошкольного образовательного учреждения (соответствие установленным требованиям, порядок работы с сайтом), количественные характеристики посещаемости, форум;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обеспечение открытости и доступности информации о деятельности дошкольного образовательного учреждения для заинтересованных лиц (наличие информации в СМИ, на сайте образовательного учреждения, информационные стенды (уголки), выставки, презентации и т.д.);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3.10. При проведении оценки качества материально-технической базы анализируется и оценивается: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3.10.1. Состояние и использование материально-технической базы, в том числе: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уровень социально-психологической комфортности образовательной среды;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площади, используемые для образовательного процесса (даётся их характеристика);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сведения о наличии зданий и помещений для организации образовательной деятельности; состоянии и назначение зданий и помещений, их площадь; 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сведения о количестве и структуре технических средств обучения и т.д.;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сведения об обеспечение мебелью, инвентарём, посудой;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данные о поведении ремонтных работ в ДОУ;</w:t>
      </w:r>
    </w:p>
    <w:p w:rsidR="00D952F0" w:rsidRPr="00D952F0" w:rsidRDefault="00D952F0" w:rsidP="00D952F0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- меры по обеспечению развития материально-технической базы.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Cs/>
          <w:iCs/>
          <w:sz w:val="24"/>
          <w:szCs w:val="24"/>
        </w:rPr>
        <w:t>3.10.2.Соблюдение мер противопожарной и антитеррористической безопасности, в том числе: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наличие автоматической пожарной сигнализации, средств пожаротушения, тревожной кнопки, камер слежения, договоров на обслуживание с соответствующими организациями;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акты о состоянии пожарной безопасности;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проведение учебно-тренировочных мероприятий по вопросам безопасности.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Cs/>
          <w:iCs/>
          <w:sz w:val="24"/>
          <w:szCs w:val="24"/>
        </w:rPr>
        <w:t>3.10.3. Состояние территории дошкольного образовательного учреждения, в том числе: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состояние ограждения и освещение участка;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3.11. При оценке качества медицинского обеспечения </w:t>
      </w: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дошкольной образовательной организации</w:t>
      </w:r>
      <w:r w:rsidRPr="00D952F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системы охраны здоровья воспитанников анализируется и оценивается: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Cs/>
          <w:iCs/>
          <w:sz w:val="24"/>
          <w:szCs w:val="24"/>
        </w:rPr>
        <w:t>- м</w:t>
      </w: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едицинское обслуживание, условия для лечебно - оздоровительной работы (наличие лицензированного медицинского кабинета; 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наличие медицинского кабинета, соответствие его СанПиН;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регулярность прохождения сотрудниками ДОУ медицинских осмотров;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анализ заболеваемости воспитанников;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сведения о случаях травматизма, пищевых отравлений среди воспитанников;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соблюдение санитарно - гигиенического режима (состояние помещений, режим проветривания, температурный режим, водоснабжение и т.д.);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защита воспитанников от перегрузок, работа по созданию условий для сохранения и укрепления здоровья воспитанников (какими нормативными и методическими документами руководствуется </w:t>
      </w: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дошкольная образовательная организация </w:t>
      </w: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работе по данному направлению);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сбалансированность расписания с точки зрения соблюдения санитарных норм и представленных в нём занятий, обеспечивающих смену характера деятельности воспитанников;</w:t>
      </w:r>
    </w:p>
    <w:p w:rsidR="00D952F0" w:rsidRPr="00D952F0" w:rsidRDefault="00D952F0" w:rsidP="00D952F0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использование </w:t>
      </w:r>
      <w:proofErr w:type="spellStart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технологий, отслеживание их эффективности (показать результативность, в </w:t>
      </w:r>
      <w:proofErr w:type="spellStart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. динамику состояния здоровья);</w:t>
      </w:r>
    </w:p>
    <w:p w:rsidR="00D952F0" w:rsidRPr="00D952F0" w:rsidRDefault="00D952F0" w:rsidP="00D952F0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система работы по воспитанию здорового образа жизни;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динамика распределения воспитанников по группам здоровья; 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понимание и соблюдение воспитанниками здорового образа жизни (наличие мероприятий, программ, обеспечивающих формирование у воспитанников навыков здорового образа жизни, работа по гигиеническому воспитанию);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</w:t>
      </w:r>
      <w:r w:rsidRPr="00D952F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12. При оценке качества организации питания анализируется и оценивается: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работа администрации по </w:t>
      </w:r>
      <w:proofErr w:type="gramStart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контролю за</w:t>
      </w:r>
      <w:proofErr w:type="gramEnd"/>
      <w:r w:rsidRPr="00D95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качеством приготовления пищи;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наличие необходимой документации: приказы по организации питания, наличие графика получения питания, накопительная ведомость, журналы бракеража сырой и готовой продукции; 10-ти дневное меню, картотека блюд; таблицы: запрещённых продуктов, норм питания; 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создание условий соблюдения правил техники безопасности на пищеблоке;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3.13. При проведении </w:t>
      </w:r>
      <w:proofErr w:type="gramStart"/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оценки функционирования внутренней системы оценки качества образования</w:t>
      </w:r>
      <w:proofErr w:type="gramEnd"/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D952F0" w:rsidRPr="00D952F0" w:rsidRDefault="00D952F0" w:rsidP="00D952F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D952F0">
        <w:rPr>
          <w:rFonts w:ascii="Times New Roman" w:eastAsia="Times New Roman" w:hAnsi="Times New Roman" w:cs="Times New Roman"/>
          <w:bCs/>
          <w:sz w:val="24"/>
          <w:szCs w:val="24"/>
        </w:rPr>
        <w:t>3.13.1. Осуществляется сбор и анализ информации о дошкольном образовании в соответствии с Перечнем, утверждённым постановлением Правительства РФ от 5 августа 2013 г. № 662 «Об осуществлении мониторинга системы образования»;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lastRenderedPageBreak/>
        <w:t>3.13.2. Анализируется и оценивается: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наличие документов, регламентирующих функционирование внутренней системы оценки качества образования;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наличие ответственного лица – представителя руководства ДОУ ответственного за организацию функционирования внутренней системы оценки качества образования (приказ о назначении, регламент его работы – положение, порядок);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план работы дошкольной образовательной организации по обеспечению </w:t>
      </w:r>
      <w:proofErr w:type="gramStart"/>
      <w:r w:rsidRPr="00D952F0">
        <w:rPr>
          <w:rFonts w:ascii="Times New Roman" w:eastAsia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 и его выполнение;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- 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проводимые мероприятия внутреннего контроля в рамках </w:t>
      </w:r>
      <w:proofErr w:type="gramStart"/>
      <w:r w:rsidRPr="00D952F0">
        <w:rPr>
          <w:rFonts w:ascii="Times New Roman" w:eastAsia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D952F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- проводимые корректирующие и предупреждающие действия в рамках </w:t>
      </w:r>
      <w:proofErr w:type="gramStart"/>
      <w:r w:rsidRPr="00D952F0">
        <w:rPr>
          <w:rFonts w:ascii="Times New Roman" w:eastAsia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D952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i/>
          <w:sz w:val="24"/>
          <w:szCs w:val="24"/>
        </w:rPr>
        <w:t>3.14. Анализ показателей деятельности дошкольной образовательной организации, подлежащей самообследования,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Данный анализ выполняется по форме и в соответствии с </w:t>
      </w:r>
      <w:proofErr w:type="gramStart"/>
      <w:r w:rsidRPr="00D952F0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proofErr w:type="gramEnd"/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52F0" w:rsidRPr="00D952F0" w:rsidRDefault="00D952F0" w:rsidP="00D952F0">
      <w:pPr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sz w:val="24"/>
          <w:szCs w:val="24"/>
        </w:rPr>
        <w:t xml:space="preserve">4.ОБОБЩЕНИЕ ПОЛУЧЕННЫХ РЕЗУЛЬТАТОВ И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sz w:val="24"/>
          <w:szCs w:val="24"/>
        </w:rPr>
        <w:t>ФОРМИРОВАНИЕ ОТЧЕТА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4.1. Информация, полученная в результате сбора сведений в соответствии с утверждённым планом самообследования, членами Комиссии передаётся лицу, ответственному за свод и оформление результатов самообследования дошкольной образовательной организации, не </w:t>
      </w:r>
      <w:proofErr w:type="gramStart"/>
      <w:r w:rsidRPr="00D952F0">
        <w:rPr>
          <w:rFonts w:ascii="Times New Roman" w:eastAsia="Times New Roman" w:hAnsi="Times New Roman" w:cs="Times New Roman"/>
          <w:sz w:val="24"/>
          <w:szCs w:val="24"/>
        </w:rPr>
        <w:t>позднее</w:t>
      </w:r>
      <w:proofErr w:type="gramEnd"/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 чем за три дня до предварительного рассмотрения на Комиссии результатов самообследования.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4.2. Лицо ответственное, за свод и оформление результатов самообследования дошкольной образовательной организации, обобщает полученные данные и оформляет их в виде отчёта, включающего аналитическую часть и результаты анализа показателей деятельности учреждения, подлежащего самообследованию.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4.3. Председатель Комиссии проводит заседание Комиссии, на котором происходит предварительное рассмотрение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самообследования.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 xml:space="preserve">4.4.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Отчёта. 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4.5. После окончательного рассмотрения результатов самообследования итоговая форма Отчёта направляется на рассмотрение органа управления ДОУ, к компетенции которого относится решение данного вопроса и опубликовывается в сети Интернет.</w:t>
      </w:r>
    </w:p>
    <w:p w:rsidR="00D952F0" w:rsidRPr="00D952F0" w:rsidRDefault="00D952F0" w:rsidP="00D952F0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52F0" w:rsidRPr="00D952F0" w:rsidRDefault="00D952F0" w:rsidP="00D952F0">
      <w:pPr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b/>
          <w:sz w:val="24"/>
          <w:szCs w:val="24"/>
        </w:rPr>
        <w:t>5. ОТВЕТСТВЕННОСТЬ</w:t>
      </w:r>
    </w:p>
    <w:p w:rsidR="00D952F0" w:rsidRPr="00D952F0" w:rsidRDefault="00D952F0" w:rsidP="00D952F0">
      <w:pPr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52F0" w:rsidRPr="00D952F0" w:rsidRDefault="00D952F0" w:rsidP="00D952F0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52F0">
        <w:rPr>
          <w:rFonts w:ascii="Times New Roman" w:eastAsia="Times New Roman" w:hAnsi="Times New Roman" w:cs="Times New Roman"/>
          <w:sz w:val="24"/>
          <w:szCs w:val="24"/>
        </w:rPr>
        <w:t>5.1. Ответственным лицом за организацию работы по данному Положению является руководитель ДОУ и уполномоченное им лицо.</w:t>
      </w:r>
    </w:p>
    <w:p w:rsidR="00D952F0" w:rsidRPr="00D952F0" w:rsidRDefault="00D952F0" w:rsidP="00D952F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D952F0" w:rsidRPr="00D952F0" w:rsidRDefault="00D952F0" w:rsidP="00D952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0F07" w:rsidRPr="00D952F0" w:rsidRDefault="00790F07" w:rsidP="00D72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F07" w:rsidRPr="00D952F0" w:rsidRDefault="00790F07" w:rsidP="00D72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F07" w:rsidRPr="00D952F0" w:rsidRDefault="00790F07" w:rsidP="00D72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F07" w:rsidRPr="00D952F0" w:rsidRDefault="00790F07" w:rsidP="00D72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F07" w:rsidRPr="00D952F0" w:rsidRDefault="00790F07" w:rsidP="00D72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F07" w:rsidRPr="00D952F0" w:rsidRDefault="00790F07" w:rsidP="00D72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F07" w:rsidRPr="00D952F0" w:rsidRDefault="00790F07" w:rsidP="00D72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F07" w:rsidRPr="00D952F0" w:rsidRDefault="00790F07" w:rsidP="00D72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90F07" w:rsidRPr="00D952F0" w:rsidSect="00F34CBE">
      <w:pgSz w:w="11906" w:h="16838"/>
      <w:pgMar w:top="1135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879E2"/>
    <w:multiLevelType w:val="hybridMultilevel"/>
    <w:tmpl w:val="F18AC1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770CFF"/>
    <w:multiLevelType w:val="hybridMultilevel"/>
    <w:tmpl w:val="DFC4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31C79"/>
    <w:multiLevelType w:val="hybridMultilevel"/>
    <w:tmpl w:val="8A3E17BE"/>
    <w:lvl w:ilvl="0" w:tplc="D930C4A6">
      <w:start w:val="1"/>
      <w:numFmt w:val="decimal"/>
      <w:lvlText w:val="%1."/>
      <w:lvlJc w:val="left"/>
      <w:pPr>
        <w:ind w:left="14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3">
    <w:nsid w:val="22B82959"/>
    <w:multiLevelType w:val="hybridMultilevel"/>
    <w:tmpl w:val="25047424"/>
    <w:lvl w:ilvl="0" w:tplc="F9084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DB68E4"/>
    <w:multiLevelType w:val="hybridMultilevel"/>
    <w:tmpl w:val="EDD80394"/>
    <w:lvl w:ilvl="0" w:tplc="A5F67A3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2764DF"/>
    <w:multiLevelType w:val="hybridMultilevel"/>
    <w:tmpl w:val="B494F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52594"/>
    <w:multiLevelType w:val="hybridMultilevel"/>
    <w:tmpl w:val="CCBE2014"/>
    <w:lvl w:ilvl="0" w:tplc="D930C4A6">
      <w:start w:val="1"/>
      <w:numFmt w:val="decimal"/>
      <w:lvlText w:val="%1."/>
      <w:lvlJc w:val="left"/>
      <w:pPr>
        <w:ind w:left="14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7">
    <w:nsid w:val="3CCF09C9"/>
    <w:multiLevelType w:val="hybridMultilevel"/>
    <w:tmpl w:val="A5A2B584"/>
    <w:lvl w:ilvl="0" w:tplc="812AD1B4">
      <w:start w:val="1"/>
      <w:numFmt w:val="decimal"/>
      <w:lvlText w:val="%1."/>
      <w:lvlJc w:val="left"/>
      <w:pPr>
        <w:ind w:left="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9174E2"/>
    <w:multiLevelType w:val="hybridMultilevel"/>
    <w:tmpl w:val="BC6E6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266D18"/>
    <w:multiLevelType w:val="multilevel"/>
    <w:tmpl w:val="782A7772"/>
    <w:lvl w:ilvl="0">
      <w:start w:val="1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10">
    <w:nsid w:val="569C58BA"/>
    <w:multiLevelType w:val="hybridMultilevel"/>
    <w:tmpl w:val="3DB26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F16AE8"/>
    <w:multiLevelType w:val="hybridMultilevel"/>
    <w:tmpl w:val="69DED076"/>
    <w:lvl w:ilvl="0" w:tplc="D930C4A6">
      <w:start w:val="1"/>
      <w:numFmt w:val="decimal"/>
      <w:lvlText w:val="%1."/>
      <w:lvlJc w:val="left"/>
      <w:pPr>
        <w:ind w:left="14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12">
    <w:nsid w:val="7184162C"/>
    <w:multiLevelType w:val="multilevel"/>
    <w:tmpl w:val="BE16DB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3">
    <w:nsid w:val="7AFB4EEC"/>
    <w:multiLevelType w:val="hybridMultilevel"/>
    <w:tmpl w:val="98B04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</w:num>
  <w:num w:numId="8">
    <w:abstractNumId w:val="2"/>
  </w:num>
  <w:num w:numId="9">
    <w:abstractNumId w:val="1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2A38"/>
    <w:rsid w:val="000442AB"/>
    <w:rsid w:val="00065DD8"/>
    <w:rsid w:val="00067C37"/>
    <w:rsid w:val="0011268D"/>
    <w:rsid w:val="00151806"/>
    <w:rsid w:val="001C3E9F"/>
    <w:rsid w:val="00265F5E"/>
    <w:rsid w:val="00283092"/>
    <w:rsid w:val="004426B1"/>
    <w:rsid w:val="00457EA0"/>
    <w:rsid w:val="004846CD"/>
    <w:rsid w:val="004C38AE"/>
    <w:rsid w:val="004D3D0F"/>
    <w:rsid w:val="0059624B"/>
    <w:rsid w:val="00601493"/>
    <w:rsid w:val="006144BE"/>
    <w:rsid w:val="00620CC0"/>
    <w:rsid w:val="00685401"/>
    <w:rsid w:val="00691EA9"/>
    <w:rsid w:val="00730B37"/>
    <w:rsid w:val="00743464"/>
    <w:rsid w:val="00790F07"/>
    <w:rsid w:val="007C4BEC"/>
    <w:rsid w:val="007D6A3C"/>
    <w:rsid w:val="008D46A3"/>
    <w:rsid w:val="008F2172"/>
    <w:rsid w:val="008F646E"/>
    <w:rsid w:val="0090025A"/>
    <w:rsid w:val="00910B23"/>
    <w:rsid w:val="00936F98"/>
    <w:rsid w:val="00A06A07"/>
    <w:rsid w:val="00B319B7"/>
    <w:rsid w:val="00B511F6"/>
    <w:rsid w:val="00B5713B"/>
    <w:rsid w:val="00B95C85"/>
    <w:rsid w:val="00BC01FF"/>
    <w:rsid w:val="00CA2A38"/>
    <w:rsid w:val="00CC27EC"/>
    <w:rsid w:val="00CD427D"/>
    <w:rsid w:val="00D61982"/>
    <w:rsid w:val="00D72298"/>
    <w:rsid w:val="00D952F0"/>
    <w:rsid w:val="00E84529"/>
    <w:rsid w:val="00E90FD0"/>
    <w:rsid w:val="00E9289C"/>
    <w:rsid w:val="00E97A45"/>
    <w:rsid w:val="00EA07EB"/>
    <w:rsid w:val="00EC46F7"/>
    <w:rsid w:val="00EF1D88"/>
    <w:rsid w:val="00F0508E"/>
    <w:rsid w:val="00F05A56"/>
    <w:rsid w:val="00F26AE8"/>
    <w:rsid w:val="00F34CBE"/>
    <w:rsid w:val="00F425D9"/>
    <w:rsid w:val="00FC51C9"/>
    <w:rsid w:val="00FD5539"/>
    <w:rsid w:val="00FD7BFE"/>
    <w:rsid w:val="00FF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A38"/>
    <w:pPr>
      <w:ind w:left="720"/>
      <w:contextualSpacing/>
    </w:pPr>
  </w:style>
  <w:style w:type="character" w:customStyle="1" w:styleId="a4">
    <w:name w:val="Основной текст с отступом Знак"/>
    <w:basedOn w:val="a0"/>
    <w:link w:val="a5"/>
    <w:semiHidden/>
    <w:locked/>
    <w:rsid w:val="00F34CBE"/>
    <w:rPr>
      <w:sz w:val="24"/>
      <w:szCs w:val="24"/>
    </w:rPr>
  </w:style>
  <w:style w:type="paragraph" w:styleId="a5">
    <w:name w:val="Body Text Indent"/>
    <w:basedOn w:val="a"/>
    <w:link w:val="a4"/>
    <w:semiHidden/>
    <w:rsid w:val="00F34CBE"/>
    <w:pPr>
      <w:spacing w:after="0" w:line="240" w:lineRule="auto"/>
      <w:ind w:firstLine="360"/>
      <w:jc w:val="both"/>
    </w:pPr>
    <w:rPr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F34CBE"/>
  </w:style>
  <w:style w:type="paragraph" w:styleId="a6">
    <w:name w:val="Balloon Text"/>
    <w:basedOn w:val="a"/>
    <w:link w:val="a7"/>
    <w:uiPriority w:val="99"/>
    <w:semiHidden/>
    <w:unhideWhenUsed/>
    <w:rsid w:val="00B9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C85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4C38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3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9</Pages>
  <Words>3300</Words>
  <Characters>18814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28</cp:revision>
  <cp:lastPrinted>2020-05-13T08:12:00Z</cp:lastPrinted>
  <dcterms:created xsi:type="dcterms:W3CDTF">2017-01-17T11:22:00Z</dcterms:created>
  <dcterms:modified xsi:type="dcterms:W3CDTF">2020-05-13T12:26:00Z</dcterms:modified>
</cp:coreProperties>
</file>